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ADCC" w14:textId="77777777" w:rsidR="0013415B" w:rsidRDefault="0013415B" w:rsidP="006443D2">
      <w:pPr>
        <w:rPr>
          <w:b/>
          <w:bCs/>
          <w:sz w:val="28"/>
          <w:szCs w:val="28"/>
        </w:rPr>
      </w:pPr>
      <w:bookmarkStart w:id="0" w:name="_Hlk88726204"/>
    </w:p>
    <w:p w14:paraId="2148404F" w14:textId="445C1C68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1CBAAC55" w14:textId="4071F798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F345D54" w14:textId="46ED5AEC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1AC5EFDF" w14:textId="368FF336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4B72371B" w14:textId="77B8F480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0D88CFB5" w14:textId="54951A4F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771F3471" w14:textId="77777777" w:rsidR="00A302AD" w:rsidRDefault="00A302AD" w:rsidP="0013415B">
      <w:pPr>
        <w:jc w:val="center"/>
        <w:rPr>
          <w:b/>
          <w:bCs/>
          <w:sz w:val="28"/>
          <w:szCs w:val="28"/>
        </w:rPr>
      </w:pPr>
    </w:p>
    <w:p w14:paraId="6BD7C933" w14:textId="77777777" w:rsidR="0013415B" w:rsidRDefault="0013415B" w:rsidP="0013415B">
      <w:pPr>
        <w:jc w:val="center"/>
        <w:rPr>
          <w:b/>
          <w:bCs/>
          <w:sz w:val="28"/>
          <w:szCs w:val="28"/>
        </w:rPr>
      </w:pPr>
    </w:p>
    <w:p w14:paraId="504E93B3" w14:textId="77777777" w:rsidR="0013415B" w:rsidRDefault="0013415B" w:rsidP="0013415B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18522B3" w14:textId="77777777" w:rsidR="0013415B" w:rsidRPr="008F3987" w:rsidRDefault="0013415B" w:rsidP="0013415B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4479692B" w14:textId="77777777" w:rsidR="00A302AD" w:rsidRDefault="00A302AD" w:rsidP="0013415B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31FC86B6" w14:textId="6683DC7C" w:rsidR="004B3DE9" w:rsidRDefault="00E15F79" w:rsidP="00E15F79">
      <w:pPr>
        <w:autoSpaceDE w:val="0"/>
        <w:autoSpaceDN w:val="0"/>
        <w:adjustRightInd w:val="0"/>
        <w:contextualSpacing/>
        <w:jc w:val="center"/>
        <w:rPr>
          <w:color w:val="000000"/>
          <w:sz w:val="28"/>
          <w:szCs w:val="28"/>
        </w:rPr>
      </w:pPr>
      <w:r w:rsidRPr="00E15F79">
        <w:rPr>
          <w:b/>
          <w:sz w:val="28"/>
          <w:szCs w:val="28"/>
        </w:rPr>
        <w:t>КОНТРОЛЬНО-НАДЗОРНАЯ ДЕЯТЕЛЬНОСТЬ ПО ДЕЛАМ ФИНАНСОВО-ЭКОНОМИЧЕСКИХ ПРАВОНАРУШЕНИЙ</w:t>
      </w:r>
    </w:p>
    <w:p w14:paraId="0C549973" w14:textId="77777777" w:rsidR="00A302AD" w:rsidRDefault="00A302AD" w:rsidP="00AA6B6D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</w:p>
    <w:p w14:paraId="18A20A92" w14:textId="77777777" w:rsidR="00E15F79" w:rsidRDefault="00E15F79" w:rsidP="00E15F79">
      <w:pPr>
        <w:spacing w:line="480" w:lineRule="auto"/>
        <w:rPr>
          <w:color w:val="000000"/>
          <w:sz w:val="28"/>
          <w:szCs w:val="28"/>
        </w:rPr>
      </w:pPr>
    </w:p>
    <w:p w14:paraId="4448616B" w14:textId="193EC897" w:rsidR="00E15F79" w:rsidRPr="00E15F79" w:rsidRDefault="00E15F79" w:rsidP="00E15F79">
      <w:pPr>
        <w:spacing w:line="480" w:lineRule="auto"/>
        <w:rPr>
          <w:b/>
          <w:bCs/>
          <w:color w:val="000000"/>
          <w:sz w:val="28"/>
          <w:szCs w:val="28"/>
        </w:rPr>
      </w:pPr>
      <w:r w:rsidRPr="00E15F79">
        <w:rPr>
          <w:color w:val="000000"/>
          <w:sz w:val="28"/>
          <w:szCs w:val="28"/>
        </w:rPr>
        <w:t xml:space="preserve">Направление подготовки </w:t>
      </w:r>
      <w:r w:rsidRPr="00E15F79">
        <w:rPr>
          <w:b/>
          <w:bCs/>
          <w:color w:val="000000"/>
          <w:sz w:val="28"/>
          <w:szCs w:val="28"/>
        </w:rPr>
        <w:t>38.04.82 Финансы и кредит</w:t>
      </w:r>
    </w:p>
    <w:p w14:paraId="27CE2362" w14:textId="77777777" w:rsidR="00E15F79" w:rsidRPr="00E15F79" w:rsidRDefault="00E15F79" w:rsidP="00E15F79">
      <w:pPr>
        <w:spacing w:line="480" w:lineRule="auto"/>
        <w:rPr>
          <w:b/>
          <w:bCs/>
          <w:color w:val="000000"/>
          <w:sz w:val="28"/>
          <w:szCs w:val="28"/>
        </w:rPr>
      </w:pPr>
      <w:r w:rsidRPr="00E15F79">
        <w:rPr>
          <w:color w:val="000000"/>
          <w:sz w:val="28"/>
          <w:szCs w:val="28"/>
        </w:rPr>
        <w:t xml:space="preserve">Направленность: </w:t>
      </w:r>
      <w:r w:rsidRPr="00E15F79">
        <w:rPr>
          <w:b/>
          <w:bCs/>
          <w:color w:val="000000"/>
          <w:sz w:val="28"/>
          <w:szCs w:val="28"/>
        </w:rPr>
        <w:t>Финансы государственного сектора</w:t>
      </w:r>
    </w:p>
    <w:p w14:paraId="08FC03D7" w14:textId="77777777" w:rsidR="00E15F79" w:rsidRDefault="00E15F79" w:rsidP="00E15F79">
      <w:pPr>
        <w:spacing w:line="480" w:lineRule="auto"/>
        <w:rPr>
          <w:rFonts w:eastAsia="Calibri"/>
          <w:color w:val="000000"/>
          <w:sz w:val="28"/>
          <w:szCs w:val="28"/>
          <w:lang w:eastAsia="en-US"/>
        </w:rPr>
      </w:pPr>
    </w:p>
    <w:p w14:paraId="2A303474" w14:textId="1B7C41FB" w:rsidR="00E15F79" w:rsidRPr="00E15F79" w:rsidRDefault="00E15F79" w:rsidP="00E15F79">
      <w:pPr>
        <w:spacing w:line="480" w:lineRule="auto"/>
        <w:rPr>
          <w:rFonts w:eastAsia="Calibri"/>
          <w:color w:val="000000"/>
          <w:sz w:val="28"/>
          <w:szCs w:val="28"/>
          <w:lang w:eastAsia="en-US"/>
        </w:rPr>
      </w:pPr>
      <w:r w:rsidRPr="00E15F79">
        <w:rPr>
          <w:rFonts w:eastAsia="Calibri"/>
          <w:color w:val="000000"/>
          <w:sz w:val="28"/>
          <w:szCs w:val="28"/>
          <w:lang w:eastAsia="en-US"/>
        </w:rPr>
        <w:t xml:space="preserve">Год утверждения рабочей программы дисциплины: </w:t>
      </w:r>
      <w:r w:rsidRPr="00E15F79">
        <w:rPr>
          <w:rFonts w:eastAsia="Calibri"/>
          <w:b/>
          <w:bCs/>
          <w:color w:val="000000"/>
          <w:sz w:val="28"/>
          <w:szCs w:val="28"/>
          <w:lang w:eastAsia="en-US"/>
        </w:rPr>
        <w:t>2023</w:t>
      </w:r>
    </w:p>
    <w:p w14:paraId="01995B35" w14:textId="77777777" w:rsidR="00E15F79" w:rsidRDefault="00E15F79" w:rsidP="00E15F79">
      <w:pPr>
        <w:spacing w:line="480" w:lineRule="auto"/>
        <w:ind w:right="22"/>
        <w:jc w:val="both"/>
        <w:rPr>
          <w:rFonts w:eastAsia="Calibri"/>
          <w:sz w:val="28"/>
          <w:szCs w:val="28"/>
          <w:lang w:eastAsia="en-US"/>
        </w:rPr>
      </w:pPr>
    </w:p>
    <w:p w14:paraId="1659156B" w14:textId="472C17C9" w:rsidR="00E15F79" w:rsidRPr="00E15F79" w:rsidRDefault="00E15F79" w:rsidP="00E15F79">
      <w:pPr>
        <w:spacing w:line="480" w:lineRule="auto"/>
        <w:ind w:right="22"/>
        <w:jc w:val="both"/>
        <w:rPr>
          <w:rFonts w:eastAsia="Calibri"/>
          <w:sz w:val="28"/>
          <w:szCs w:val="28"/>
          <w:lang w:eastAsia="en-US"/>
        </w:rPr>
      </w:pPr>
      <w:r w:rsidRPr="00E15F79">
        <w:rPr>
          <w:rFonts w:eastAsia="Calibri"/>
          <w:sz w:val="28"/>
          <w:szCs w:val="28"/>
          <w:lang w:eastAsia="en-US"/>
        </w:rPr>
        <w:t>Одобрено кафедрой «Бухгалтерский учет, аудит, статистика»</w:t>
      </w:r>
    </w:p>
    <w:p w14:paraId="18BE3D11" w14:textId="72976416" w:rsidR="001C11AF" w:rsidRDefault="00E15F79" w:rsidP="00E15F79">
      <w:pPr>
        <w:spacing w:line="480" w:lineRule="auto"/>
        <w:ind w:right="22"/>
        <w:jc w:val="both"/>
        <w:rPr>
          <w:sz w:val="28"/>
          <w:szCs w:val="28"/>
        </w:rPr>
      </w:pPr>
      <w:r w:rsidRPr="00E15F79">
        <w:rPr>
          <w:rFonts w:eastAsia="Calibri"/>
          <w:sz w:val="28"/>
          <w:szCs w:val="28"/>
          <w:lang w:eastAsia="en-US"/>
        </w:rPr>
        <w:t>Протокол от 27 июня 2025 г. № 11</w:t>
      </w:r>
    </w:p>
    <w:p w14:paraId="1D09F69F" w14:textId="1AA0753C" w:rsidR="00A302AD" w:rsidRDefault="00A302AD" w:rsidP="0013415B">
      <w:pPr>
        <w:spacing w:line="480" w:lineRule="auto"/>
        <w:ind w:right="22"/>
        <w:jc w:val="both"/>
        <w:rPr>
          <w:sz w:val="28"/>
          <w:szCs w:val="28"/>
        </w:rPr>
        <w:sectPr w:rsidR="00A302AD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1A3C099" w14:textId="77777777" w:rsidR="00A302AD" w:rsidRDefault="00A302AD" w:rsidP="00A302AD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32209A61" w14:textId="77777777" w:rsidR="00A302AD" w:rsidRPr="00324EFC" w:rsidRDefault="00A302AD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Pr="00324EFC">
              <w:rPr>
                <w:noProof/>
                <w:webHidden/>
                <w:sz w:val="28"/>
                <w:szCs w:val="28"/>
              </w:rPr>
              <w:tab/>
            </w:r>
            <w:r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Pr="00324EFC">
              <w:rPr>
                <w:noProof/>
                <w:webHidden/>
                <w:sz w:val="28"/>
                <w:szCs w:val="28"/>
              </w:rPr>
            </w:r>
            <w:r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</w:t>
            </w:r>
            <w:r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4B30" w14:textId="77777777" w:rsidR="00A302AD" w:rsidRPr="00324EFC" w:rsidRDefault="00293EEE" w:rsidP="00A302AD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A302AD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3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44302" w14:textId="77777777" w:rsidR="00A302AD" w:rsidRPr="00324EFC" w:rsidRDefault="00293EEE" w:rsidP="00A302AD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A302AD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A302AD">
              <w:rPr>
                <w:rStyle w:val="a6"/>
                <w:noProof/>
                <w:sz w:val="28"/>
                <w:szCs w:val="28"/>
              </w:rPr>
              <w:t>«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A302AD">
              <w:rPr>
                <w:rStyle w:val="a6"/>
                <w:noProof/>
                <w:sz w:val="28"/>
                <w:szCs w:val="28"/>
              </w:rPr>
              <w:t>»</w:t>
            </w:r>
            <w:r w:rsidR="00A302AD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B8403" w14:textId="77777777" w:rsidR="00A302AD" w:rsidRPr="00324EFC" w:rsidRDefault="00293EEE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4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42A39" w14:textId="77777777" w:rsidR="00A302AD" w:rsidRPr="00324EFC" w:rsidRDefault="00293EEE" w:rsidP="00A302AD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A302A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64C352" w14:textId="77777777" w:rsidR="00A302AD" w:rsidRPr="00324EFC" w:rsidRDefault="00293EEE" w:rsidP="00A302AD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A302AD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A302AD" w:rsidRPr="00324EFC">
              <w:rPr>
                <w:noProof/>
                <w:webHidden/>
                <w:sz w:val="28"/>
                <w:szCs w:val="28"/>
              </w:rPr>
              <w:tab/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A302AD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A302AD" w:rsidRPr="00324EFC">
              <w:rPr>
                <w:noProof/>
                <w:webHidden/>
                <w:sz w:val="28"/>
                <w:szCs w:val="28"/>
              </w:rPr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302AD">
              <w:rPr>
                <w:noProof/>
                <w:webHidden/>
                <w:sz w:val="28"/>
                <w:szCs w:val="28"/>
              </w:rPr>
              <w:t>5</w:t>
            </w:r>
            <w:r w:rsidR="00A302AD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1F46E" w14:textId="0DA5E8F3" w:rsidR="001C11AF" w:rsidRPr="00B86F6F" w:rsidRDefault="00A302AD" w:rsidP="00A302AD">
          <w:pPr>
            <w:jc w:val="center"/>
            <w:rPr>
              <w:b/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0B576F69" w14:textId="77777777" w:rsidR="001C11AF" w:rsidRDefault="001C11AF" w:rsidP="001C11AF">
      <w:pPr>
        <w:jc w:val="both"/>
        <w:rPr>
          <w:sz w:val="28"/>
          <w:szCs w:val="28"/>
        </w:rPr>
        <w:sectPr w:rsidR="001C11AF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FFEC792" w14:textId="77777777" w:rsidR="00A302AD" w:rsidRPr="00A93052" w:rsidRDefault="00A302AD" w:rsidP="00A302AD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bookmarkStart w:id="7" w:name="_Hlk114340794"/>
      <w:bookmarkEnd w:id="0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5348E862" w14:textId="77777777" w:rsidR="00943C8C" w:rsidRPr="00943C8C" w:rsidRDefault="00943C8C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0C1BEA1F" w14:textId="26DF4DB6" w:rsidR="00943C8C" w:rsidRDefault="00E15F79" w:rsidP="00A302A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15F79">
        <w:rPr>
          <w:sz w:val="28"/>
          <w:szCs w:val="28"/>
          <w:lang w:eastAsia="en-US"/>
        </w:rPr>
        <w:t>Контрольно-надзорная деятельность по делам финансово-экономических правонарушений</w:t>
      </w:r>
    </w:p>
    <w:p w14:paraId="5FB51775" w14:textId="3E7664F4" w:rsidR="00E15F79" w:rsidRDefault="00E15F79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5F0BBC15" w14:textId="77777777" w:rsidR="00E15F79" w:rsidRPr="00E15F79" w:rsidRDefault="00E15F79" w:rsidP="00A302AD">
      <w:pPr>
        <w:ind w:firstLine="709"/>
        <w:contextualSpacing/>
        <w:jc w:val="both"/>
        <w:rPr>
          <w:sz w:val="16"/>
          <w:szCs w:val="16"/>
          <w:lang w:eastAsia="en-US"/>
        </w:rPr>
      </w:pPr>
    </w:p>
    <w:p w14:paraId="32A64049" w14:textId="6C1201D4" w:rsidR="00A302AD" w:rsidRDefault="00A302AD" w:rsidP="00A302AD">
      <w:pPr>
        <w:pStyle w:val="1"/>
        <w:ind w:firstLine="709"/>
        <w:rPr>
          <w:b/>
        </w:rPr>
      </w:pPr>
      <w:bookmarkStart w:id="8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="00050073" w:rsidRPr="00640688">
        <w:rPr>
          <w:b/>
        </w:rPr>
        <w:tab/>
        <w:t xml:space="preserve"> Перечень</w:t>
      </w:r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8"/>
    </w:p>
    <w:p w14:paraId="09DD1EA0" w14:textId="02EC964D" w:rsidR="00067E40" w:rsidRDefault="00067E40" w:rsidP="00067E40"/>
    <w:p w14:paraId="45922FFC" w14:textId="77777777" w:rsidR="00067E40" w:rsidRDefault="00067E40" w:rsidP="00067E40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CD620D">
        <w:rPr>
          <w:i/>
          <w:sz w:val="28"/>
          <w:szCs w:val="28"/>
        </w:rPr>
        <w:t>Нормативные акты</w:t>
      </w:r>
    </w:p>
    <w:p w14:paraId="2EFD0963" w14:textId="77777777" w:rsidR="00A302AD" w:rsidRPr="00943C8C" w:rsidRDefault="00A302AD" w:rsidP="00A302AD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16"/>
          <w:szCs w:val="16"/>
        </w:rPr>
      </w:pPr>
      <w:bookmarkStart w:id="9" w:name="_Toc486268338"/>
    </w:p>
    <w:p w14:paraId="429A3660" w14:textId="5A208F0B" w:rsidR="00090B9F" w:rsidRDefault="00090B9F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90B9F">
        <w:rPr>
          <w:rFonts w:eastAsiaTheme="minorHAnsi"/>
          <w:color w:val="000000"/>
          <w:sz w:val="28"/>
          <w:szCs w:val="28"/>
          <w:lang w:eastAsia="en-US"/>
        </w:rPr>
        <w:t>1.</w:t>
      </w:r>
      <w:r w:rsidRPr="00090B9F">
        <w:rPr>
          <w:rFonts w:eastAsiaTheme="minorHAnsi"/>
          <w:color w:val="000000"/>
          <w:sz w:val="28"/>
          <w:szCs w:val="28"/>
          <w:lang w:eastAsia="en-US"/>
        </w:rPr>
        <w:tab/>
        <w:t>«Конституция Российской Федерации» (принята всенародным голосованием 12.12.1993 с изменениями, одобренными в ходе общероссийского голосования 01.07.2020) // СПС Консультант Плюс.</w:t>
      </w:r>
    </w:p>
    <w:p w14:paraId="6F4060A1" w14:textId="7F29FC41" w:rsidR="00090B9F" w:rsidRDefault="00090B9F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Pr="003F2516">
        <w:rPr>
          <w:rFonts w:eastAsiaTheme="minorHAnsi"/>
          <w:color w:val="000000"/>
          <w:sz w:val="28"/>
          <w:szCs w:val="28"/>
          <w:lang w:eastAsia="en-US"/>
        </w:rPr>
        <w:t>«Кодекс Российской Федерации об административных правонарушениях» от 30.12.2001 № 195-ФЗ (ред. от 31.07.2025) // СПС Консультант Плюс</w:t>
      </w:r>
      <w:r w:rsidR="00F20122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08BF44CD" w14:textId="196954EC" w:rsidR="00F20122" w:rsidRDefault="00F20122" w:rsidP="00F201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 «</w:t>
      </w:r>
      <w:r w:rsidRPr="00F20122">
        <w:rPr>
          <w:rFonts w:eastAsiaTheme="minorHAnsi"/>
          <w:color w:val="000000"/>
          <w:sz w:val="28"/>
          <w:szCs w:val="28"/>
          <w:lang w:eastAsia="en-US"/>
        </w:rPr>
        <w:t>Арбитражный процессуальный кодекс Российской Федерации</w:t>
      </w:r>
      <w:r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F20122">
        <w:rPr>
          <w:rFonts w:eastAsiaTheme="minorHAnsi"/>
          <w:color w:val="000000"/>
          <w:sz w:val="28"/>
          <w:szCs w:val="28"/>
          <w:lang w:eastAsia="en-US"/>
        </w:rPr>
        <w:t xml:space="preserve"> от 24.07.2002 </w:t>
      </w:r>
      <w:r w:rsidR="004F1A8E">
        <w:rPr>
          <w:rFonts w:eastAsiaTheme="minorHAnsi"/>
          <w:color w:val="000000"/>
          <w:sz w:val="28"/>
          <w:szCs w:val="28"/>
          <w:lang w:eastAsia="en-US"/>
        </w:rPr>
        <w:t>№</w:t>
      </w:r>
      <w:r w:rsidRPr="00F20122">
        <w:rPr>
          <w:rFonts w:eastAsiaTheme="minorHAnsi"/>
          <w:color w:val="000000"/>
          <w:sz w:val="28"/>
          <w:szCs w:val="28"/>
          <w:lang w:eastAsia="en-US"/>
        </w:rPr>
        <w:t xml:space="preserve"> 95-ФЗ</w:t>
      </w:r>
      <w:r w:rsidR="004F1A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20122">
        <w:rPr>
          <w:rFonts w:eastAsiaTheme="minorHAnsi"/>
          <w:color w:val="000000"/>
          <w:sz w:val="28"/>
          <w:szCs w:val="28"/>
          <w:lang w:eastAsia="en-US"/>
        </w:rPr>
        <w:t>(ред. от 01.04.2025)</w:t>
      </w:r>
      <w:r w:rsidR="004F1A8E" w:rsidRPr="004F1A8E">
        <w:t xml:space="preserve"> </w:t>
      </w:r>
      <w:r w:rsidR="004F1A8E" w:rsidRPr="004F1A8E">
        <w:rPr>
          <w:rFonts w:eastAsiaTheme="minorHAnsi"/>
          <w:color w:val="000000"/>
          <w:sz w:val="28"/>
          <w:szCs w:val="28"/>
          <w:lang w:eastAsia="en-US"/>
        </w:rPr>
        <w:t>// СПС Консультант Плюс.</w:t>
      </w:r>
    </w:p>
    <w:p w14:paraId="4A54D36E" w14:textId="3D421263" w:rsidR="00050073" w:rsidRDefault="0081016D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. «Уголовный кодекс Российской Федерации» от 13.06.1996 № 63-ФЗ (</w:t>
      </w:r>
      <w:r w:rsidR="00665994" w:rsidRPr="00665994">
        <w:rPr>
          <w:rFonts w:eastAsiaTheme="minorHAnsi"/>
          <w:color w:val="000000"/>
          <w:sz w:val="28"/>
          <w:szCs w:val="28"/>
          <w:lang w:eastAsia="en-US"/>
        </w:rPr>
        <w:t>ред. от 31.07.2025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 xml:space="preserve">) // СПС Консультант Плюс. </w:t>
      </w:r>
    </w:p>
    <w:p w14:paraId="6DCDB2C4" w14:textId="0A47E019" w:rsidR="003F2516" w:rsidRDefault="0081016D" w:rsidP="004F1A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5. «</w:t>
      </w:r>
      <w:r w:rsidR="004F1A8E" w:rsidRPr="004F1A8E">
        <w:rPr>
          <w:rFonts w:eastAsiaTheme="minorHAnsi"/>
          <w:color w:val="000000"/>
          <w:sz w:val="28"/>
          <w:szCs w:val="28"/>
          <w:lang w:eastAsia="en-US"/>
        </w:rPr>
        <w:t>Уголовно-процессуальный кодекс Российской Федерации</w:t>
      </w:r>
      <w:r>
        <w:rPr>
          <w:rFonts w:eastAsiaTheme="minorHAnsi"/>
          <w:color w:val="000000"/>
          <w:sz w:val="28"/>
          <w:szCs w:val="28"/>
          <w:lang w:eastAsia="en-US"/>
        </w:rPr>
        <w:t>»</w:t>
      </w:r>
      <w:r w:rsidR="004F1A8E" w:rsidRPr="004F1A8E">
        <w:rPr>
          <w:rFonts w:eastAsiaTheme="minorHAnsi"/>
          <w:color w:val="000000"/>
          <w:sz w:val="28"/>
          <w:szCs w:val="28"/>
          <w:lang w:eastAsia="en-US"/>
        </w:rPr>
        <w:t xml:space="preserve"> от 18.12.2001 </w:t>
      </w:r>
      <w:r>
        <w:rPr>
          <w:rFonts w:eastAsiaTheme="minorHAnsi"/>
          <w:color w:val="000000"/>
          <w:sz w:val="28"/>
          <w:szCs w:val="28"/>
          <w:lang w:eastAsia="en-US"/>
        </w:rPr>
        <w:t>№</w:t>
      </w:r>
      <w:r w:rsidR="004F1A8E" w:rsidRPr="004F1A8E">
        <w:rPr>
          <w:rFonts w:eastAsiaTheme="minorHAnsi"/>
          <w:color w:val="000000"/>
          <w:sz w:val="28"/>
          <w:szCs w:val="28"/>
          <w:lang w:eastAsia="en-US"/>
        </w:rPr>
        <w:t xml:space="preserve"> 174-ФЗ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4F1A8E" w:rsidRPr="004F1A8E">
        <w:rPr>
          <w:rFonts w:eastAsiaTheme="minorHAnsi"/>
          <w:color w:val="000000"/>
          <w:sz w:val="28"/>
          <w:szCs w:val="28"/>
          <w:lang w:eastAsia="en-US"/>
        </w:rPr>
        <w:t>(ред. от 31.07.2025)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1016D">
        <w:rPr>
          <w:rFonts w:eastAsiaTheme="minorHAnsi"/>
          <w:color w:val="000000"/>
          <w:sz w:val="28"/>
          <w:szCs w:val="28"/>
          <w:lang w:eastAsia="en-US"/>
        </w:rPr>
        <w:t>// СПС Консультант Плюс</w:t>
      </w:r>
      <w:r w:rsidR="003F2516" w:rsidRPr="003F2516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2CA83FE3" w14:textId="22D3D543" w:rsidR="00E12C31" w:rsidRDefault="0081016D" w:rsidP="00E12C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6</w:t>
      </w:r>
      <w:r w:rsidR="00E12C31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 xml:space="preserve">Федеральный закон от 26.12.2008 </w:t>
      </w:r>
      <w:r w:rsidR="00E12C31">
        <w:rPr>
          <w:rFonts w:eastAsiaTheme="minorHAnsi"/>
          <w:color w:val="000000"/>
          <w:sz w:val="28"/>
          <w:szCs w:val="28"/>
          <w:lang w:eastAsia="en-US"/>
        </w:rPr>
        <w:t>№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 xml:space="preserve"> 294-ФЗ</w:t>
      </w:r>
      <w:r w:rsidR="00E12C3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>(ред. от 26.12.2024)</w:t>
      </w:r>
      <w:r w:rsidR="00E12C31">
        <w:rPr>
          <w:rFonts w:eastAsiaTheme="minorHAnsi"/>
          <w:color w:val="000000"/>
          <w:sz w:val="28"/>
          <w:szCs w:val="28"/>
          <w:lang w:eastAsia="en-US"/>
        </w:rPr>
        <w:t xml:space="preserve"> «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E12C31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bookmarkStart w:id="10" w:name="_Hlk208750716"/>
      <w:r w:rsidR="00E12C31" w:rsidRPr="00BE7E4B">
        <w:rPr>
          <w:rFonts w:eastAsiaTheme="minorHAnsi"/>
          <w:color w:val="000000"/>
          <w:sz w:val="28"/>
          <w:szCs w:val="28"/>
          <w:lang w:eastAsia="en-US"/>
        </w:rPr>
        <w:t>// СПС Консультант Плюс</w:t>
      </w:r>
    </w:p>
    <w:bookmarkEnd w:id="10"/>
    <w:p w14:paraId="6FEDCCC8" w14:textId="6A61664B" w:rsidR="00E12C31" w:rsidRPr="00E12C31" w:rsidRDefault="00503B39" w:rsidP="00E12C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7. 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 xml:space="preserve">Постановление Правительства РФ от 10.03.2022 </w:t>
      </w:r>
      <w:r w:rsidR="00E12C31">
        <w:rPr>
          <w:rFonts w:eastAsiaTheme="minorHAnsi"/>
          <w:color w:val="000000"/>
          <w:sz w:val="28"/>
          <w:szCs w:val="28"/>
          <w:lang w:eastAsia="en-US"/>
        </w:rPr>
        <w:t>№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 xml:space="preserve"> 336</w:t>
      </w:r>
      <w:r w:rsidR="00E12C3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>(ред. от 28.12.2024)</w:t>
      </w:r>
      <w:r w:rsidR="00A155D4">
        <w:rPr>
          <w:rFonts w:eastAsiaTheme="minorHAnsi"/>
          <w:color w:val="000000"/>
          <w:sz w:val="28"/>
          <w:szCs w:val="28"/>
          <w:lang w:eastAsia="en-US"/>
        </w:rPr>
        <w:t xml:space="preserve"> «</w:t>
      </w:r>
      <w:r w:rsidR="00E12C31" w:rsidRPr="00E12C31">
        <w:rPr>
          <w:rFonts w:eastAsiaTheme="minorHAnsi"/>
          <w:color w:val="000000"/>
          <w:sz w:val="28"/>
          <w:szCs w:val="28"/>
          <w:lang w:eastAsia="en-US"/>
        </w:rPr>
        <w:t>Об особенностях организации и осуществления государственного контроля (надзора), муниципального контроля</w:t>
      </w:r>
      <w:r w:rsidR="00A155D4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bookmarkStart w:id="11" w:name="_Hlk208750910"/>
      <w:r w:rsidR="00A155D4" w:rsidRPr="00A155D4">
        <w:rPr>
          <w:rFonts w:eastAsiaTheme="minorHAnsi"/>
          <w:color w:val="000000"/>
          <w:sz w:val="28"/>
          <w:szCs w:val="28"/>
          <w:lang w:eastAsia="en-US"/>
        </w:rPr>
        <w:t>// СПС Консультант Плюс</w:t>
      </w:r>
      <w:bookmarkEnd w:id="11"/>
    </w:p>
    <w:p w14:paraId="66469305" w14:textId="4B92B01B" w:rsidR="007D7707" w:rsidRDefault="00503B39" w:rsidP="007D77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8. </w:t>
      </w:r>
      <w:r w:rsidR="007D7707" w:rsidRPr="007D7707">
        <w:rPr>
          <w:rFonts w:eastAsiaTheme="minorHAnsi"/>
          <w:color w:val="000000"/>
          <w:sz w:val="28"/>
          <w:szCs w:val="28"/>
          <w:lang w:eastAsia="en-US"/>
        </w:rPr>
        <w:t xml:space="preserve">Распоряжение Правительства РФ от 17.05.2016 </w:t>
      </w:r>
      <w:r w:rsidR="007D7707">
        <w:rPr>
          <w:rFonts w:eastAsiaTheme="minorHAnsi"/>
          <w:color w:val="000000"/>
          <w:sz w:val="28"/>
          <w:szCs w:val="28"/>
          <w:lang w:eastAsia="en-US"/>
        </w:rPr>
        <w:t>№</w:t>
      </w:r>
      <w:r w:rsidR="007D7707" w:rsidRPr="007D7707">
        <w:rPr>
          <w:rFonts w:eastAsiaTheme="minorHAnsi"/>
          <w:color w:val="000000"/>
          <w:sz w:val="28"/>
          <w:szCs w:val="28"/>
          <w:lang w:eastAsia="en-US"/>
        </w:rPr>
        <w:t xml:space="preserve"> 934-р</w:t>
      </w:r>
      <w:r w:rsidR="007D770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D7707" w:rsidRPr="007D7707">
        <w:rPr>
          <w:rFonts w:eastAsiaTheme="minorHAnsi"/>
          <w:color w:val="000000"/>
          <w:sz w:val="28"/>
          <w:szCs w:val="28"/>
          <w:lang w:eastAsia="en-US"/>
        </w:rPr>
        <w:t>(ред. от 07.10.2019)</w:t>
      </w:r>
      <w:r w:rsidR="007D770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D7707" w:rsidRPr="007D7707">
        <w:rPr>
          <w:rFonts w:eastAsiaTheme="minorHAnsi"/>
          <w:color w:val="000000"/>
          <w:sz w:val="28"/>
          <w:szCs w:val="28"/>
          <w:lang w:eastAsia="en-US"/>
        </w:rPr>
        <w:t>&lt;Об утверждении основных направлений разработки и внедрения системы оценки результативности и эффективности контрольно-надзорной деятельности&gt;</w:t>
      </w:r>
      <w:r w:rsidR="007D770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bookmarkStart w:id="12" w:name="_Hlk208751500"/>
      <w:r w:rsidR="007D7707" w:rsidRPr="007D7707">
        <w:rPr>
          <w:rFonts w:eastAsiaTheme="minorHAnsi"/>
          <w:color w:val="000000"/>
          <w:sz w:val="28"/>
          <w:szCs w:val="28"/>
          <w:lang w:eastAsia="en-US"/>
        </w:rPr>
        <w:t>// СПС Консультант Плюс</w:t>
      </w:r>
      <w:bookmarkEnd w:id="12"/>
      <w:r w:rsidR="007D7707" w:rsidRPr="007D7707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0176EA53" w14:textId="4D4723AE" w:rsidR="008943E7" w:rsidRPr="00050073" w:rsidRDefault="00D026D2" w:rsidP="008943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9</w:t>
      </w:r>
      <w:r w:rsidR="003F2516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="00BE7E4B" w:rsidRPr="00BE7E4B">
        <w:rPr>
          <w:rFonts w:eastAsiaTheme="minorHAnsi"/>
          <w:color w:val="000000"/>
          <w:sz w:val="28"/>
          <w:szCs w:val="28"/>
          <w:lang w:eastAsia="en-US"/>
        </w:rPr>
        <w:t>Р</w:t>
      </w:r>
      <w:r w:rsidR="00BE7E4B" w:rsidRPr="00A80B33">
        <w:rPr>
          <w:rFonts w:eastAsiaTheme="minorHAnsi"/>
          <w:color w:val="000000"/>
          <w:sz w:val="28"/>
          <w:szCs w:val="28"/>
          <w:lang w:eastAsia="en-US"/>
        </w:rPr>
        <w:t>асп</w:t>
      </w:r>
      <w:r w:rsidR="00BE7E4B" w:rsidRPr="00BE7E4B">
        <w:rPr>
          <w:rFonts w:eastAsiaTheme="minorHAnsi"/>
          <w:color w:val="000000"/>
          <w:sz w:val="28"/>
          <w:szCs w:val="28"/>
          <w:lang w:eastAsia="en-US"/>
        </w:rPr>
        <w:t xml:space="preserve">оряжение Правительства РФ от 21.12.2023 </w:t>
      </w:r>
      <w:r w:rsidR="00BE7E4B">
        <w:rPr>
          <w:rFonts w:eastAsiaTheme="minorHAnsi"/>
          <w:color w:val="000000"/>
          <w:sz w:val="28"/>
          <w:szCs w:val="28"/>
          <w:lang w:eastAsia="en-US"/>
        </w:rPr>
        <w:t>№</w:t>
      </w:r>
      <w:r w:rsidR="00BE7E4B" w:rsidRPr="00BE7E4B">
        <w:rPr>
          <w:rFonts w:eastAsiaTheme="minorHAnsi"/>
          <w:color w:val="000000"/>
          <w:sz w:val="28"/>
          <w:szCs w:val="28"/>
          <w:lang w:eastAsia="en-US"/>
        </w:rPr>
        <w:t xml:space="preserve"> 3745-р</w:t>
      </w:r>
      <w:r w:rsidR="00BE7E4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BE7E4B" w:rsidRPr="00BE7E4B">
        <w:rPr>
          <w:rFonts w:eastAsiaTheme="minorHAnsi"/>
          <w:color w:val="000000"/>
          <w:sz w:val="28"/>
          <w:szCs w:val="28"/>
          <w:lang w:eastAsia="en-US"/>
        </w:rPr>
        <w:t>(ред. от 17.06.2024)</w:t>
      </w:r>
      <w:r w:rsidR="00BE7E4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BE7E4B" w:rsidRPr="00BE7E4B">
        <w:rPr>
          <w:rFonts w:eastAsiaTheme="minorHAnsi"/>
          <w:color w:val="000000"/>
          <w:sz w:val="28"/>
          <w:szCs w:val="28"/>
          <w:lang w:eastAsia="en-US"/>
        </w:rPr>
        <w:t>&lt;Об утверждении Концепции совершенствования контрольной (</w:t>
      </w:r>
      <w:r w:rsidR="005C644E" w:rsidRPr="005C644E">
        <w:rPr>
          <w:rFonts w:eastAsiaTheme="minorHAnsi"/>
          <w:color w:val="000000"/>
          <w:sz w:val="28"/>
          <w:szCs w:val="28"/>
          <w:lang w:eastAsia="en-US"/>
        </w:rPr>
        <w:t>надзорной) деятельности до 2026 года&gt;</w:t>
      </w:r>
      <w:r w:rsidR="005C644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bookmarkStart w:id="13" w:name="_Hlk208751386"/>
      <w:r w:rsidR="005C644E" w:rsidRPr="005C644E">
        <w:rPr>
          <w:rFonts w:eastAsiaTheme="minorHAnsi"/>
          <w:color w:val="000000"/>
          <w:sz w:val="28"/>
          <w:szCs w:val="28"/>
          <w:lang w:eastAsia="en-US"/>
        </w:rPr>
        <w:t>// СПС Консультант Плюс</w:t>
      </w:r>
      <w:r w:rsidR="005C644E">
        <w:rPr>
          <w:rFonts w:eastAsiaTheme="minorHAnsi"/>
          <w:color w:val="000000"/>
          <w:sz w:val="28"/>
          <w:szCs w:val="28"/>
          <w:lang w:eastAsia="en-US"/>
        </w:rPr>
        <w:t>.</w:t>
      </w:r>
      <w:bookmarkEnd w:id="13"/>
    </w:p>
    <w:p w14:paraId="38C4E145" w14:textId="070BC052" w:rsidR="00067E40" w:rsidRDefault="00D026D2" w:rsidP="00503B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10. </w:t>
      </w:r>
      <w:r w:rsidR="00503B39" w:rsidRPr="00503B39">
        <w:rPr>
          <w:rFonts w:eastAsiaTheme="minorHAnsi"/>
          <w:color w:val="000000"/>
          <w:sz w:val="28"/>
          <w:szCs w:val="28"/>
          <w:lang w:eastAsia="en-US"/>
        </w:rPr>
        <w:t xml:space="preserve">Приказ Росфинмониторинга от 07.09.2022 </w:t>
      </w:r>
      <w:r>
        <w:rPr>
          <w:rFonts w:eastAsiaTheme="minorHAnsi"/>
          <w:color w:val="000000"/>
          <w:sz w:val="28"/>
          <w:szCs w:val="28"/>
          <w:lang w:eastAsia="en-US"/>
        </w:rPr>
        <w:t>№</w:t>
      </w:r>
      <w:r w:rsidR="00503B39" w:rsidRPr="00503B39">
        <w:rPr>
          <w:rFonts w:eastAsiaTheme="minorHAnsi"/>
          <w:color w:val="000000"/>
          <w:sz w:val="28"/>
          <w:szCs w:val="28"/>
          <w:lang w:eastAsia="en-US"/>
        </w:rPr>
        <w:t xml:space="preserve"> 192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«</w:t>
      </w:r>
      <w:r w:rsidR="00503B39" w:rsidRPr="00503B39">
        <w:rPr>
          <w:rFonts w:eastAsiaTheme="minorHAnsi"/>
          <w:color w:val="000000"/>
          <w:sz w:val="28"/>
          <w:szCs w:val="28"/>
          <w:lang w:eastAsia="en-US"/>
        </w:rPr>
        <w:t>Об утверждении Порядка проведения Федеральной службой по финансовому мониторингу контрольных мероприятий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 w:rsidR="00503B39" w:rsidRPr="00503B39">
        <w:rPr>
          <w:rFonts w:eastAsiaTheme="minorHAnsi"/>
          <w:color w:val="000000"/>
          <w:sz w:val="28"/>
          <w:szCs w:val="28"/>
          <w:lang w:eastAsia="en-US"/>
        </w:rPr>
        <w:t xml:space="preserve">(Зарегистрировано в Минюсте России 31.10.2022 </w:t>
      </w:r>
      <w:r w:rsidR="00A80B33">
        <w:rPr>
          <w:rFonts w:eastAsiaTheme="minorHAnsi"/>
          <w:color w:val="000000"/>
          <w:sz w:val="28"/>
          <w:szCs w:val="28"/>
          <w:lang w:eastAsia="en-US"/>
        </w:rPr>
        <w:t>№</w:t>
      </w:r>
      <w:r w:rsidR="00503B39" w:rsidRPr="00503B39">
        <w:rPr>
          <w:rFonts w:eastAsiaTheme="minorHAnsi"/>
          <w:color w:val="000000"/>
          <w:sz w:val="28"/>
          <w:szCs w:val="28"/>
          <w:lang w:eastAsia="en-US"/>
        </w:rPr>
        <w:t xml:space="preserve"> 70780)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bookmarkStart w:id="14" w:name="_Hlk208751740"/>
      <w:r w:rsidRPr="00D026D2">
        <w:rPr>
          <w:rFonts w:eastAsiaTheme="minorHAnsi"/>
          <w:color w:val="000000"/>
          <w:sz w:val="28"/>
          <w:szCs w:val="28"/>
          <w:lang w:eastAsia="en-US"/>
        </w:rPr>
        <w:t>// СПС Консультант Плюс</w:t>
      </w:r>
      <w:r w:rsidR="00050073" w:rsidRPr="00050073">
        <w:rPr>
          <w:rFonts w:eastAsiaTheme="minorHAnsi"/>
          <w:color w:val="000000"/>
          <w:sz w:val="28"/>
          <w:szCs w:val="28"/>
          <w:lang w:eastAsia="en-US"/>
        </w:rPr>
        <w:t>.</w:t>
      </w:r>
    </w:p>
    <w:bookmarkEnd w:id="14"/>
    <w:p w14:paraId="68DDC0A2" w14:textId="3482B2AC" w:rsidR="00C32E5E" w:rsidRDefault="00C32E5E" w:rsidP="00760D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11. </w:t>
      </w:r>
      <w:r w:rsidR="00760DD0">
        <w:rPr>
          <w:rFonts w:eastAsiaTheme="minorHAnsi"/>
          <w:color w:val="000000"/>
          <w:sz w:val="28"/>
          <w:szCs w:val="28"/>
          <w:lang w:eastAsia="en-US"/>
        </w:rPr>
        <w:t>«</w:t>
      </w:r>
      <w:r w:rsidR="00760DD0" w:rsidRPr="00760DD0">
        <w:rPr>
          <w:rFonts w:eastAsiaTheme="minorHAnsi"/>
          <w:color w:val="000000"/>
          <w:sz w:val="28"/>
          <w:szCs w:val="28"/>
          <w:lang w:eastAsia="en-US"/>
        </w:rPr>
        <w:t>Методические рекомендации по реализации органами государственного контроля (надзора) Российской Федерации, органами государственного контроля (надзора) субъектов Российской Федерации и органами муниципального контроля мер, направленных на повышение результативности и эффективности осуществляемых ими в рамках контрольно-надзорной деятельности проверок</w:t>
      </w:r>
      <w:r w:rsidR="00760DD0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 w:rsidR="00760DD0" w:rsidRPr="00760DD0">
        <w:rPr>
          <w:rFonts w:eastAsiaTheme="minorHAnsi"/>
          <w:color w:val="000000"/>
          <w:sz w:val="28"/>
          <w:szCs w:val="28"/>
          <w:lang w:eastAsia="en-US"/>
        </w:rPr>
        <w:t xml:space="preserve">(утв. протоколом заседания Правительственной комиссии по проведению административной реформы от 09.06.2016 </w:t>
      </w:r>
      <w:r w:rsidR="00760DD0">
        <w:rPr>
          <w:rFonts w:eastAsiaTheme="minorHAnsi"/>
          <w:color w:val="000000"/>
          <w:sz w:val="28"/>
          <w:szCs w:val="28"/>
          <w:lang w:eastAsia="en-US"/>
        </w:rPr>
        <w:t>№</w:t>
      </w:r>
      <w:r w:rsidR="00760DD0" w:rsidRPr="00760DD0">
        <w:rPr>
          <w:rFonts w:eastAsiaTheme="minorHAnsi"/>
          <w:color w:val="000000"/>
          <w:sz w:val="28"/>
          <w:szCs w:val="28"/>
          <w:lang w:eastAsia="en-US"/>
        </w:rPr>
        <w:t xml:space="preserve"> 142)</w:t>
      </w:r>
      <w:r w:rsidR="00760DD0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760DD0" w:rsidRPr="00760DD0">
        <w:rPr>
          <w:rFonts w:eastAsiaTheme="minorHAnsi"/>
          <w:color w:val="000000"/>
          <w:sz w:val="28"/>
          <w:szCs w:val="28"/>
          <w:lang w:eastAsia="en-US"/>
        </w:rPr>
        <w:t>// СПС Консультант Плюс.</w:t>
      </w:r>
    </w:p>
    <w:p w14:paraId="305C4438" w14:textId="77777777" w:rsidR="00067E40" w:rsidRDefault="00067E40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AF8731D" w14:textId="38227850" w:rsidR="00A302AD" w:rsidRPr="00BD674A" w:rsidRDefault="00A302AD" w:rsidP="000500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6864F327" w14:textId="2EEE54D9" w:rsidR="00A302AD" w:rsidRPr="00BD674A" w:rsidRDefault="00302593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12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Кириллова, Н. П. Прокурорский надзор: учебник и практикум для вузов / Н. П. Кириллова. — 4-е изд., </w:t>
      </w:r>
      <w:proofErr w:type="spell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proofErr w:type="gram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.</w:t>
      </w:r>
      <w:proofErr w:type="gramEnd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и доп. — Москва: </w:t>
      </w:r>
      <w:proofErr w:type="spell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, 2023. — 349 с. — (Высшее образование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). —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Образовательная платформа </w:t>
      </w:r>
      <w:proofErr w:type="spell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[сайт]. — URL: https://urait.ru/bcode/531421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14:paraId="03D11449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Дополнительная литература </w:t>
      </w:r>
    </w:p>
    <w:p w14:paraId="0703E454" w14:textId="1773A338" w:rsidR="00A302AD" w:rsidRDefault="00302593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13</w:t>
      </w:r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Финансовое 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право: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учебник и практикум для вузов / Г. Ф. Ручкина [и др.</w:t>
      </w:r>
      <w:proofErr w:type="gram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] ;</w:t>
      </w:r>
      <w:proofErr w:type="gramEnd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под редакцией Г. Ф. Ручкиной. — 2-е изд., </w:t>
      </w:r>
      <w:proofErr w:type="spell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proofErr w:type="gram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.</w:t>
      </w:r>
      <w:proofErr w:type="gramEnd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и доп. — 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Москва: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spell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, 2023. — 361 с. — (Высшее образование). — 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Текст:</w:t>
      </w:r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электронный — Образовательная платформа </w:t>
      </w:r>
      <w:proofErr w:type="spellStart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821F45" w:rsidRPr="00821F45">
        <w:rPr>
          <w:rFonts w:eastAsiaTheme="minorHAnsi"/>
          <w:color w:val="000000"/>
          <w:sz w:val="28"/>
          <w:szCs w:val="28"/>
          <w:lang w:eastAsia="en-US"/>
        </w:rPr>
        <w:t xml:space="preserve"> [сайт]. — URL: </w:t>
      </w:r>
      <w:hyperlink r:id="rId10" w:history="1">
        <w:r w:rsidRPr="00777C04">
          <w:rPr>
            <w:rStyle w:val="a6"/>
            <w:rFonts w:eastAsiaTheme="minorHAnsi"/>
            <w:sz w:val="28"/>
            <w:szCs w:val="28"/>
            <w:lang w:eastAsia="en-US"/>
          </w:rPr>
          <w:t>https://urait.ru/bcode/531014</w:t>
        </w:r>
      </w:hyperlink>
      <w:r w:rsidR="00A302AD" w:rsidRPr="00BD674A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4E356043" w14:textId="4A49562A" w:rsidR="00302593" w:rsidRPr="00302593" w:rsidRDefault="00302593" w:rsidP="0030259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</w:p>
    <w:p w14:paraId="5F36C7E8" w14:textId="77777777" w:rsidR="00F94AD1" w:rsidRDefault="00F94AD1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6712ED6B" w14:textId="082A70D1" w:rsidR="00302593" w:rsidRPr="00302593" w:rsidRDefault="00302593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02593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 xml:space="preserve">Периодические издания: </w:t>
      </w:r>
    </w:p>
    <w:p w14:paraId="7A7B5349" w14:textId="7CA4B1A2" w:rsidR="00302593" w:rsidRDefault="00302593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02593">
        <w:rPr>
          <w:rFonts w:eastAsiaTheme="minorHAnsi"/>
          <w:color w:val="000000"/>
          <w:sz w:val="28"/>
          <w:szCs w:val="28"/>
          <w:lang w:eastAsia="en-US"/>
        </w:rPr>
        <w:t>1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302593">
        <w:rPr>
          <w:rFonts w:eastAsiaTheme="minorHAnsi"/>
          <w:color w:val="000000"/>
          <w:sz w:val="28"/>
          <w:szCs w:val="28"/>
          <w:lang w:eastAsia="en-US"/>
        </w:rPr>
        <w:t>. Бюллетень Верховного суда РФ // http://www.vsrf.ru</w:t>
      </w:r>
    </w:p>
    <w:p w14:paraId="3B5B19A5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30F3B273" w14:textId="77777777" w:rsidR="00A302AD" w:rsidRPr="00BD674A" w:rsidRDefault="00A302AD" w:rsidP="00A302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29F5C9C8" w14:textId="77777777" w:rsidR="008D7DE9" w:rsidRPr="00321625" w:rsidRDefault="008D7DE9" w:rsidP="008D7DE9">
      <w:pPr>
        <w:tabs>
          <w:tab w:val="left" w:pos="0"/>
        </w:tabs>
        <w:ind w:firstLine="709"/>
        <w:rPr>
          <w:sz w:val="16"/>
          <w:szCs w:val="16"/>
          <w:lang w:eastAsia="x-none"/>
        </w:rPr>
      </w:pPr>
    </w:p>
    <w:p w14:paraId="6AE7A0CF" w14:textId="24198802" w:rsidR="00F94AD1" w:rsidRPr="00F94AD1" w:rsidRDefault="00F94AD1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4AD1">
        <w:rPr>
          <w:sz w:val="28"/>
          <w:szCs w:val="28"/>
        </w:rPr>
        <w:t>Комитет Государственной Думы по безопасности и противодействию коррупции http://www.komitet2-16.km.duma.gov.ru/</w:t>
      </w:r>
    </w:p>
    <w:p w14:paraId="53111D9C" w14:textId="440D4712" w:rsidR="00F94AD1" w:rsidRPr="00F94AD1" w:rsidRDefault="00F94AD1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4AD1">
        <w:rPr>
          <w:sz w:val="28"/>
          <w:szCs w:val="28"/>
        </w:rPr>
        <w:t>Судебный департамент при Верховном Суде Российской Федерации http://www.cdep.ru/</w:t>
      </w:r>
    </w:p>
    <w:p w14:paraId="52A9BF9D" w14:textId="5FFAC791" w:rsidR="00F94AD1" w:rsidRPr="00F94AD1" w:rsidRDefault="00F94AD1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4AD1">
        <w:rPr>
          <w:sz w:val="28"/>
          <w:szCs w:val="28"/>
        </w:rPr>
        <w:t>Генеральная прокуратура Российской Федерации http://genproc.gov.ru/</w:t>
      </w:r>
    </w:p>
    <w:p w14:paraId="5528D0FC" w14:textId="2C0402FA" w:rsidR="00F94AD1" w:rsidRDefault="00F94AD1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4AD1">
        <w:rPr>
          <w:sz w:val="28"/>
          <w:szCs w:val="28"/>
        </w:rPr>
        <w:t xml:space="preserve">Федеральная служба государственной статистики </w:t>
      </w:r>
      <w:hyperlink r:id="rId11" w:history="1">
        <w:r w:rsidR="00C42C6D" w:rsidRPr="00777C04">
          <w:rPr>
            <w:rStyle w:val="a6"/>
            <w:sz w:val="28"/>
            <w:szCs w:val="28"/>
          </w:rPr>
          <w:t>http://www.gks.ru/</w:t>
        </w:r>
      </w:hyperlink>
    </w:p>
    <w:p w14:paraId="0C170B10" w14:textId="77777777" w:rsidR="00C42C6D" w:rsidRPr="00C42C6D" w:rsidRDefault="00C42C6D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42C6D">
        <w:rPr>
          <w:sz w:val="28"/>
          <w:szCs w:val="28"/>
        </w:rPr>
        <w:t xml:space="preserve">Федеральная служба по финансовому мониторингу – www.fedsfm.ru </w:t>
      </w:r>
    </w:p>
    <w:p w14:paraId="6480750B" w14:textId="77777777" w:rsidR="00C42C6D" w:rsidRPr="00C42C6D" w:rsidRDefault="00C42C6D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42C6D">
        <w:rPr>
          <w:sz w:val="28"/>
          <w:szCs w:val="28"/>
        </w:rPr>
        <w:t xml:space="preserve">Федеральная служба финансово-бюджетного надзора –www.rosfinnadzor.ru </w:t>
      </w:r>
    </w:p>
    <w:p w14:paraId="19E6436B" w14:textId="17401639" w:rsidR="00F94AD1" w:rsidRDefault="00F94AD1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4AD1">
        <w:rPr>
          <w:sz w:val="28"/>
          <w:szCs w:val="28"/>
        </w:rPr>
        <w:t xml:space="preserve">Официальный интернет-портал правовой информации. Государственная система правовой информации: </w:t>
      </w:r>
      <w:hyperlink r:id="rId12" w:history="1">
        <w:r w:rsidR="0015523D" w:rsidRPr="00777C04">
          <w:rPr>
            <w:rStyle w:val="a6"/>
            <w:sz w:val="28"/>
            <w:szCs w:val="28"/>
          </w:rPr>
          <w:t>http://www.pravo.gov.ru</w:t>
        </w:r>
      </w:hyperlink>
    </w:p>
    <w:p w14:paraId="3C7F30BD" w14:textId="34140171" w:rsidR="00F94AD1" w:rsidRDefault="00F94AD1" w:rsidP="00C42C6D">
      <w:pPr>
        <w:pStyle w:val="a4"/>
        <w:widowControl w:val="0"/>
        <w:numPr>
          <w:ilvl w:val="0"/>
          <w:numId w:val="14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4AD1">
        <w:rPr>
          <w:sz w:val="28"/>
          <w:szCs w:val="28"/>
        </w:rPr>
        <w:t>Цифровой архив научных журналов: http://arch.neicon.ru/xmlui/</w:t>
      </w:r>
    </w:p>
    <w:p w14:paraId="79441993" w14:textId="53A00225" w:rsidR="008D7DE9" w:rsidRPr="001F41D7" w:rsidRDefault="008D7DE9" w:rsidP="00C42C6D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60C0">
        <w:rPr>
          <w:sz w:val="28"/>
          <w:szCs w:val="28"/>
        </w:rPr>
        <w:t>КонсультантПлюс</w:t>
      </w:r>
      <w:r w:rsidRPr="001F4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F41D7">
        <w:rPr>
          <w:sz w:val="28"/>
          <w:szCs w:val="28"/>
        </w:rPr>
        <w:t>www.consultant.ru</w:t>
      </w:r>
    </w:p>
    <w:p w14:paraId="04BF5BB6" w14:textId="77777777" w:rsidR="008D7DE9" w:rsidRPr="00FE5156" w:rsidRDefault="008D7DE9" w:rsidP="0015523D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E5156">
        <w:rPr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02053411" w14:textId="77777777" w:rsidR="00EF741C" w:rsidRPr="00EF741C" w:rsidRDefault="00EF741C" w:rsidP="0015523D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BOOK.RU http://www.book.ru </w:t>
      </w:r>
    </w:p>
    <w:p w14:paraId="1CAB29F3" w14:textId="4EDAD3B3" w:rsidR="00EF741C" w:rsidRPr="00EF741C" w:rsidRDefault="00EF741C" w:rsidP="0015523D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6D75047A" w14:textId="0060EE84" w:rsidR="00EF741C" w:rsidRPr="00EF741C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Электронно-библиотечная система </w:t>
      </w:r>
      <w:proofErr w:type="spellStart"/>
      <w:r w:rsidRPr="00EF741C">
        <w:rPr>
          <w:sz w:val="28"/>
          <w:szCs w:val="28"/>
        </w:rPr>
        <w:t>Znanium</w:t>
      </w:r>
      <w:proofErr w:type="spellEnd"/>
      <w:r w:rsidRPr="00EF741C">
        <w:rPr>
          <w:sz w:val="28"/>
          <w:szCs w:val="28"/>
        </w:rPr>
        <w:t xml:space="preserve"> http://www.znanium.ru </w:t>
      </w:r>
    </w:p>
    <w:p w14:paraId="3C2E10B0" w14:textId="2662C104" w:rsidR="008D7DE9" w:rsidRDefault="00EF741C" w:rsidP="00794F58">
      <w:pPr>
        <w:pStyle w:val="a4"/>
        <w:widowControl w:val="0"/>
        <w:numPr>
          <w:ilvl w:val="0"/>
          <w:numId w:val="14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F741C">
        <w:rPr>
          <w:sz w:val="28"/>
          <w:szCs w:val="28"/>
        </w:rPr>
        <w:t xml:space="preserve">Образовательная платформа </w:t>
      </w:r>
      <w:proofErr w:type="spellStart"/>
      <w:r w:rsidRPr="00EF741C">
        <w:rPr>
          <w:sz w:val="28"/>
          <w:szCs w:val="28"/>
        </w:rPr>
        <w:t>Юрайт</w:t>
      </w:r>
      <w:proofErr w:type="spellEnd"/>
      <w:r w:rsidRPr="00EF741C">
        <w:rPr>
          <w:sz w:val="28"/>
          <w:szCs w:val="28"/>
        </w:rPr>
        <w:t xml:space="preserve"> https://urait.ru/ </w:t>
      </w:r>
      <w:r w:rsidR="008D7DE9" w:rsidRPr="00FE5156">
        <w:rPr>
          <w:sz w:val="28"/>
          <w:szCs w:val="28"/>
        </w:rPr>
        <w:t xml:space="preserve"> </w:t>
      </w:r>
    </w:p>
    <w:p w14:paraId="36D68734" w14:textId="77777777" w:rsidR="00A302AD" w:rsidRPr="0057113D" w:rsidRDefault="00A302AD" w:rsidP="00A302A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5F0DB306" w14:textId="77777777" w:rsidR="00A302AD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p w14:paraId="2B99E4EB" w14:textId="77777777" w:rsidR="00A302AD" w:rsidRPr="005C2DC6" w:rsidRDefault="00A302AD" w:rsidP="00A302AD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1575"/>
        <w:gridCol w:w="5059"/>
      </w:tblGrid>
      <w:tr w:rsidR="00A302AD" w:rsidRPr="00324EFC" w14:paraId="0AA9284F" w14:textId="77777777" w:rsidTr="00D86C07">
        <w:tc>
          <w:tcPr>
            <w:tcW w:w="1780" w:type="pct"/>
            <w:hideMark/>
          </w:tcPr>
          <w:p w14:paraId="49EFC8E3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0EFA8B2D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CBA079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2456" w:type="pct"/>
            <w:hideMark/>
          </w:tcPr>
          <w:p w14:paraId="47C27902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302AD" w:rsidRPr="00E15F79" w14:paraId="17EA2BCF" w14:textId="77777777" w:rsidTr="00D86C07">
        <w:trPr>
          <w:trHeight w:val="277"/>
        </w:trPr>
        <w:tc>
          <w:tcPr>
            <w:tcW w:w="1780" w:type="pct"/>
            <w:hideMark/>
          </w:tcPr>
          <w:p w14:paraId="167C055D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765" w:type="pct"/>
            <w:vAlign w:val="center"/>
            <w:hideMark/>
          </w:tcPr>
          <w:p w14:paraId="2EE69023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E344FE7" w14:textId="77777777" w:rsidR="00A302AD" w:rsidRPr="00324EFC" w:rsidRDefault="00293EEE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E15F79" w14:paraId="23C10C40" w14:textId="77777777" w:rsidTr="00D86C07">
        <w:tc>
          <w:tcPr>
            <w:tcW w:w="1780" w:type="pct"/>
            <w:hideMark/>
          </w:tcPr>
          <w:p w14:paraId="0D9F6457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36D923AA" w14:textId="77777777" w:rsidR="00A302AD" w:rsidRPr="00324EFC" w:rsidRDefault="00A302AD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33A043A" w14:textId="77777777" w:rsidR="00A302AD" w:rsidRPr="00324EFC" w:rsidRDefault="00293EEE" w:rsidP="00D86C0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E15F79" w14:paraId="3CE9E99A" w14:textId="77777777" w:rsidTr="00D86C07">
        <w:tc>
          <w:tcPr>
            <w:tcW w:w="1780" w:type="pct"/>
            <w:hideMark/>
          </w:tcPr>
          <w:p w14:paraId="3FFFAB4C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lastRenderedPageBreak/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4E5B575A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2133023F" w14:textId="77777777" w:rsidR="00A302AD" w:rsidRPr="00324EFC" w:rsidRDefault="00293EEE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A302AD" w:rsidRPr="00E15F79" w14:paraId="081B54D9" w14:textId="77777777" w:rsidTr="00D86C07">
        <w:tc>
          <w:tcPr>
            <w:tcW w:w="1780" w:type="pct"/>
            <w:hideMark/>
          </w:tcPr>
          <w:p w14:paraId="74B3940E" w14:textId="77777777" w:rsidR="00A302AD" w:rsidRPr="00324EFC" w:rsidRDefault="00A302AD" w:rsidP="00D86C0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2843D87F" w14:textId="77777777" w:rsidR="00A302AD" w:rsidRPr="00324EFC" w:rsidRDefault="00A302AD" w:rsidP="00D86C0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4DD539E8" w14:textId="77777777" w:rsidR="00A302AD" w:rsidRPr="00324EFC" w:rsidRDefault="00293EEE" w:rsidP="00D86C0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A302AD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1B92BAF6" w14:textId="77777777" w:rsidR="00A302AD" w:rsidRPr="00324EFC" w:rsidRDefault="00A302AD" w:rsidP="00A302AD">
      <w:pPr>
        <w:jc w:val="both"/>
        <w:rPr>
          <w:sz w:val="28"/>
          <w:szCs w:val="28"/>
          <w:lang w:val="en-US" w:eastAsia="en-US"/>
        </w:rPr>
      </w:pPr>
    </w:p>
    <w:p w14:paraId="671B36B2" w14:textId="77777777" w:rsidR="00A302AD" w:rsidRPr="00324EFC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A0E47DF" w14:textId="77777777" w:rsidR="00A302AD" w:rsidRPr="00122B3E" w:rsidRDefault="00A302AD" w:rsidP="00A302AD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30E7FD7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4EF4AF8D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9678C1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9678C1">
        <w:rPr>
          <w:iCs/>
          <w:sz w:val="28"/>
          <w:szCs w:val="28"/>
          <w:lang w:val="en-US" w:eastAsia="en-US"/>
        </w:rPr>
        <w:t>.</w:t>
      </w:r>
    </w:p>
    <w:p w14:paraId="1BFF99D4" w14:textId="77777777" w:rsidR="00A302AD" w:rsidRPr="009678C1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val="en-US" w:eastAsia="en-US"/>
        </w:rPr>
      </w:pPr>
      <w:r w:rsidRPr="009678C1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9678C1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37BD192E" w14:textId="77777777" w:rsidR="00A302AD" w:rsidRPr="009678C1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val="en-US" w:eastAsia="en-US"/>
        </w:rPr>
      </w:pPr>
    </w:p>
    <w:p w14:paraId="6C7BD845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624B1BF" w14:textId="77777777" w:rsidR="00A302AD" w:rsidRPr="00D7797F" w:rsidRDefault="00A302AD" w:rsidP="00A302A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8C3CEC5" w14:textId="77777777" w:rsidR="00A302AD" w:rsidRPr="00122B3E" w:rsidRDefault="00A302AD" w:rsidP="00A302AD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7AE021FF" w14:textId="77777777" w:rsidR="00A302AD" w:rsidRPr="00D7797F" w:rsidRDefault="00A302AD" w:rsidP="00A302AD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038529F4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6A721ED" w14:textId="77777777" w:rsidR="00A302AD" w:rsidRPr="00122B3E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74CD41FC" w14:textId="77777777" w:rsidR="00A302AD" w:rsidRPr="00D7797F" w:rsidRDefault="00A302AD" w:rsidP="00A302AD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016945EE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3EAC65CC" w14:textId="77777777" w:rsidR="00A302AD" w:rsidRPr="00D7797F" w:rsidRDefault="00A302AD" w:rsidP="00A302AD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</w:t>
      </w:r>
      <w:r w:rsidRPr="00D7797F">
        <w:rPr>
          <w:iCs/>
          <w:sz w:val="28"/>
          <w:szCs w:val="28"/>
          <w:lang w:eastAsia="en-US"/>
        </w:rPr>
        <w:lastRenderedPageBreak/>
        <w:t xml:space="preserve">сети </w:t>
      </w:r>
      <w:r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  <w:bookmarkEnd w:id="7"/>
      <w:bookmarkEnd w:id="9"/>
    </w:p>
    <w:sectPr w:rsidR="00A302AD" w:rsidRPr="00D7797F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6BA63" w14:textId="77777777" w:rsidR="00293EEE" w:rsidRDefault="00293EEE" w:rsidP="00B13937">
      <w:r>
        <w:separator/>
      </w:r>
    </w:p>
  </w:endnote>
  <w:endnote w:type="continuationSeparator" w:id="0">
    <w:p w14:paraId="71D137C7" w14:textId="77777777" w:rsidR="00293EEE" w:rsidRDefault="00293EEE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888B3" w14:textId="77777777" w:rsidR="00293EEE" w:rsidRDefault="00293EEE" w:rsidP="00B13937">
      <w:r>
        <w:separator/>
      </w:r>
    </w:p>
  </w:footnote>
  <w:footnote w:type="continuationSeparator" w:id="0">
    <w:p w14:paraId="20B5C31A" w14:textId="77777777" w:rsidR="00293EEE" w:rsidRDefault="00293EEE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12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47442">
          <w:rPr>
            <w:color w:val="FFFFFF" w:themeColor="background1"/>
          </w:rPr>
          <w:fldChar w:fldCharType="begin"/>
        </w:r>
        <w:r w:rsidRPr="00047442">
          <w:rPr>
            <w:color w:val="FFFFFF" w:themeColor="background1"/>
          </w:rPr>
          <w:instrText>PAGE   \* MERGEFORMAT</w:instrText>
        </w:r>
        <w:r w:rsidRPr="00047442">
          <w:rPr>
            <w:color w:val="FFFFFF" w:themeColor="background1"/>
          </w:rPr>
          <w:fldChar w:fldCharType="separate"/>
        </w:r>
        <w:r w:rsidR="007C5C12">
          <w:rPr>
            <w:noProof/>
            <w:color w:val="FFFFFF" w:themeColor="background1"/>
          </w:rPr>
          <w:t>2</w:t>
        </w:r>
        <w:r w:rsidRPr="00047442">
          <w:rPr>
            <w:color w:val="FFFFFF" w:themeColor="background1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AD"/>
    <w:multiLevelType w:val="hybridMultilevel"/>
    <w:tmpl w:val="E10C051C"/>
    <w:lvl w:ilvl="0" w:tplc="278A4346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7180DF6"/>
    <w:multiLevelType w:val="hybridMultilevel"/>
    <w:tmpl w:val="AA8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F06AC"/>
    <w:multiLevelType w:val="hybridMultilevel"/>
    <w:tmpl w:val="E10C051C"/>
    <w:lvl w:ilvl="0" w:tplc="FFFFFFFF">
      <w:start w:val="1"/>
      <w:numFmt w:val="decimal"/>
      <w:lvlText w:val="%1."/>
      <w:lvlJc w:val="left"/>
      <w:pPr>
        <w:tabs>
          <w:tab w:val="num" w:pos="1106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3BE04875"/>
    <w:multiLevelType w:val="hybridMultilevel"/>
    <w:tmpl w:val="E772A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F6F"/>
    <w:multiLevelType w:val="hybridMultilevel"/>
    <w:tmpl w:val="3386F968"/>
    <w:lvl w:ilvl="0" w:tplc="9B26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6C1F28"/>
    <w:multiLevelType w:val="hybridMultilevel"/>
    <w:tmpl w:val="23D28A18"/>
    <w:lvl w:ilvl="0" w:tplc="A58A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A966BEB"/>
    <w:multiLevelType w:val="hybridMultilevel"/>
    <w:tmpl w:val="F118D62E"/>
    <w:lvl w:ilvl="0" w:tplc="C4EC2D7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F2C"/>
    <w:multiLevelType w:val="hybridMultilevel"/>
    <w:tmpl w:val="8522F8AA"/>
    <w:lvl w:ilvl="0" w:tplc="BECAC21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37C4B334">
      <w:start w:val="1"/>
      <w:numFmt w:val="decimal"/>
      <w:lvlText w:val="%2."/>
      <w:lvlJc w:val="left"/>
      <w:pPr>
        <w:ind w:left="3475" w:hanging="1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C2E01A1"/>
    <w:multiLevelType w:val="hybridMultilevel"/>
    <w:tmpl w:val="6AAE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49"/>
    <w:multiLevelType w:val="hybridMultilevel"/>
    <w:tmpl w:val="17DA4F46"/>
    <w:lvl w:ilvl="0" w:tplc="778481EE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5B"/>
    <w:rsid w:val="000260C0"/>
    <w:rsid w:val="0003239A"/>
    <w:rsid w:val="00047442"/>
    <w:rsid w:val="00050073"/>
    <w:rsid w:val="00067E40"/>
    <w:rsid w:val="00090B9F"/>
    <w:rsid w:val="00113A75"/>
    <w:rsid w:val="0013415B"/>
    <w:rsid w:val="0015523D"/>
    <w:rsid w:val="00171DF2"/>
    <w:rsid w:val="00172180"/>
    <w:rsid w:val="00176F28"/>
    <w:rsid w:val="00191561"/>
    <w:rsid w:val="001B110C"/>
    <w:rsid w:val="001C11AF"/>
    <w:rsid w:val="001D174C"/>
    <w:rsid w:val="001F41D7"/>
    <w:rsid w:val="00212193"/>
    <w:rsid w:val="00246309"/>
    <w:rsid w:val="00254BA6"/>
    <w:rsid w:val="00256086"/>
    <w:rsid w:val="00293EEE"/>
    <w:rsid w:val="002B1D3A"/>
    <w:rsid w:val="002D4426"/>
    <w:rsid w:val="002D5C50"/>
    <w:rsid w:val="00302593"/>
    <w:rsid w:val="00317B24"/>
    <w:rsid w:val="00321625"/>
    <w:rsid w:val="003246BE"/>
    <w:rsid w:val="00327096"/>
    <w:rsid w:val="003A256E"/>
    <w:rsid w:val="003B59E5"/>
    <w:rsid w:val="003D7F88"/>
    <w:rsid w:val="003F2516"/>
    <w:rsid w:val="003F4CD3"/>
    <w:rsid w:val="004250B6"/>
    <w:rsid w:val="004332AE"/>
    <w:rsid w:val="00440D09"/>
    <w:rsid w:val="0044412C"/>
    <w:rsid w:val="00462EF4"/>
    <w:rsid w:val="004B3066"/>
    <w:rsid w:val="004B3DE9"/>
    <w:rsid w:val="004D716D"/>
    <w:rsid w:val="004E1E09"/>
    <w:rsid w:val="004E22B4"/>
    <w:rsid w:val="004F1A8E"/>
    <w:rsid w:val="00503B39"/>
    <w:rsid w:val="00525306"/>
    <w:rsid w:val="00535F0F"/>
    <w:rsid w:val="00536114"/>
    <w:rsid w:val="00537448"/>
    <w:rsid w:val="005A0C0B"/>
    <w:rsid w:val="005A2797"/>
    <w:rsid w:val="005B232D"/>
    <w:rsid w:val="005C4CD4"/>
    <w:rsid w:val="005C644E"/>
    <w:rsid w:val="00604BB4"/>
    <w:rsid w:val="00624D6E"/>
    <w:rsid w:val="00631598"/>
    <w:rsid w:val="006443D2"/>
    <w:rsid w:val="00650668"/>
    <w:rsid w:val="00665994"/>
    <w:rsid w:val="0066771A"/>
    <w:rsid w:val="00680BB6"/>
    <w:rsid w:val="0068164C"/>
    <w:rsid w:val="006B225E"/>
    <w:rsid w:val="006E4331"/>
    <w:rsid w:val="00705A8C"/>
    <w:rsid w:val="00726928"/>
    <w:rsid w:val="00760DD0"/>
    <w:rsid w:val="00772E58"/>
    <w:rsid w:val="00794F58"/>
    <w:rsid w:val="007B1DCD"/>
    <w:rsid w:val="007C5C12"/>
    <w:rsid w:val="007D7707"/>
    <w:rsid w:val="008055FC"/>
    <w:rsid w:val="0081016D"/>
    <w:rsid w:val="00821F45"/>
    <w:rsid w:val="00850EFD"/>
    <w:rsid w:val="00892536"/>
    <w:rsid w:val="008943E7"/>
    <w:rsid w:val="00895B8A"/>
    <w:rsid w:val="008B512A"/>
    <w:rsid w:val="008D7DE9"/>
    <w:rsid w:val="008E76FB"/>
    <w:rsid w:val="008F403C"/>
    <w:rsid w:val="008F69B2"/>
    <w:rsid w:val="008F6CC7"/>
    <w:rsid w:val="008F7CD5"/>
    <w:rsid w:val="00925355"/>
    <w:rsid w:val="00926B18"/>
    <w:rsid w:val="00937AD4"/>
    <w:rsid w:val="00943C8C"/>
    <w:rsid w:val="00965A93"/>
    <w:rsid w:val="009678C1"/>
    <w:rsid w:val="009923FC"/>
    <w:rsid w:val="009A6033"/>
    <w:rsid w:val="009C3BA8"/>
    <w:rsid w:val="009C6C59"/>
    <w:rsid w:val="009F16F3"/>
    <w:rsid w:val="00A155D4"/>
    <w:rsid w:val="00A302AD"/>
    <w:rsid w:val="00A37EC6"/>
    <w:rsid w:val="00A5645E"/>
    <w:rsid w:val="00A80B33"/>
    <w:rsid w:val="00AA4D21"/>
    <w:rsid w:val="00AA6B6D"/>
    <w:rsid w:val="00AB0D24"/>
    <w:rsid w:val="00AB7319"/>
    <w:rsid w:val="00AD2EAC"/>
    <w:rsid w:val="00AE3680"/>
    <w:rsid w:val="00B13937"/>
    <w:rsid w:val="00B311A3"/>
    <w:rsid w:val="00B311A9"/>
    <w:rsid w:val="00B507F1"/>
    <w:rsid w:val="00B612CE"/>
    <w:rsid w:val="00B677D7"/>
    <w:rsid w:val="00B83163"/>
    <w:rsid w:val="00BC4DD1"/>
    <w:rsid w:val="00BC7303"/>
    <w:rsid w:val="00BD6EA4"/>
    <w:rsid w:val="00BE47C6"/>
    <w:rsid w:val="00BE7E4B"/>
    <w:rsid w:val="00C32E5E"/>
    <w:rsid w:val="00C353C5"/>
    <w:rsid w:val="00C42C6D"/>
    <w:rsid w:val="00C475FE"/>
    <w:rsid w:val="00CB0E21"/>
    <w:rsid w:val="00CE3F7E"/>
    <w:rsid w:val="00D026D2"/>
    <w:rsid w:val="00D51717"/>
    <w:rsid w:val="00D6337E"/>
    <w:rsid w:val="00DB3DAC"/>
    <w:rsid w:val="00DB71E2"/>
    <w:rsid w:val="00DC3359"/>
    <w:rsid w:val="00DC3A04"/>
    <w:rsid w:val="00DE0999"/>
    <w:rsid w:val="00DE6227"/>
    <w:rsid w:val="00DF7AF8"/>
    <w:rsid w:val="00E12C31"/>
    <w:rsid w:val="00E15F79"/>
    <w:rsid w:val="00E412B9"/>
    <w:rsid w:val="00EE3304"/>
    <w:rsid w:val="00EE5D77"/>
    <w:rsid w:val="00EF50BC"/>
    <w:rsid w:val="00EF741C"/>
    <w:rsid w:val="00F00F47"/>
    <w:rsid w:val="00F02F6F"/>
    <w:rsid w:val="00F11CBB"/>
    <w:rsid w:val="00F139B8"/>
    <w:rsid w:val="00F20122"/>
    <w:rsid w:val="00F346FD"/>
    <w:rsid w:val="00F41CF9"/>
    <w:rsid w:val="00F726AE"/>
    <w:rsid w:val="00F81D3A"/>
    <w:rsid w:val="00F94AD1"/>
    <w:rsid w:val="00FA69FB"/>
    <w:rsid w:val="00FB029B"/>
    <w:rsid w:val="00FC33D1"/>
    <w:rsid w:val="00FD4A64"/>
    <w:rsid w:val="00FD4E48"/>
    <w:rsid w:val="00FE5156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A99DAB10-E749-40CC-BEBC-7054F906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aliases w:val="ПАРАГРАФ"/>
    <w:basedOn w:val="a"/>
    <w:link w:val="a5"/>
    <w:uiPriority w:val="99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aliases w:val="ПАРАГРАФ Знак"/>
    <w:link w:val="a4"/>
    <w:uiPriority w:val="99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C5C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C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qFormat/>
    <w:rsid w:val="00113A75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x-none" w:eastAsia="en-US"/>
    </w:rPr>
  </w:style>
  <w:style w:type="character" w:styleId="af2">
    <w:name w:val="Book Title"/>
    <w:basedOn w:val="a0"/>
    <w:uiPriority w:val="33"/>
    <w:qFormat/>
    <w:rsid w:val="00113A75"/>
    <w:rPr>
      <w:b/>
      <w:bCs/>
      <w:i/>
      <w:iCs/>
      <w:spacing w:val="5"/>
    </w:rPr>
  </w:style>
  <w:style w:type="character" w:styleId="af3">
    <w:name w:val="Unresolved Mention"/>
    <w:basedOn w:val="a0"/>
    <w:uiPriority w:val="99"/>
    <w:semiHidden/>
    <w:unhideWhenUsed/>
    <w:rsid w:val="00212193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5A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A302AD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A302A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31014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8F57-6503-499A-80B5-8049198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2</cp:revision>
  <cp:lastPrinted>2022-03-17T07:14:00Z</cp:lastPrinted>
  <dcterms:created xsi:type="dcterms:W3CDTF">2025-09-14T09:26:00Z</dcterms:created>
  <dcterms:modified xsi:type="dcterms:W3CDTF">2025-09-14T09:26:00Z</dcterms:modified>
</cp:coreProperties>
</file>